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[00:00:01.330]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demonstration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plans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comprehensive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urban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Adopted</w:t>
      </w:r>
      <w:r w:rsidR="00000000" w:rsidRPr="00000000" w:rsidDel="00000000">
        <w:rPr>
          <w:rtl w:val="0"/>
        </w:rPr>
        <w:t xml:space="preserve"> Plan.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color</w:t>
      </w:r>
      <w:r w:rsidR="00000000" w:rsidRPr="00000000" w:rsidDel="00000000">
        <w:rPr>
          <w:rtl w:val="0"/>
        </w:rPr>
        <w:t xml:space="preserve"> coded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legend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commercial,</w:t>
      </w:r>
      <w:r w:rsidR="00000000" w:rsidRPr="00000000" w:rsidDel="00000000">
        <w:rPr>
          <w:rtl w:val="0"/>
        </w:rPr>
        <w:t xml:space="preserve"> yellow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medium</w:t>
      </w:r>
      <w:r w:rsidR="00000000" w:rsidRPr="00000000" w:rsidDel="00000000">
        <w:rPr>
          <w:rtl w:val="0"/>
        </w:rPr>
        <w:t xml:space="preserve"> density</w:t>
      </w:r>
      <w:r w:rsidR="00000000" w:rsidRPr="00000000" w:rsidDel="00000000">
        <w:rPr>
          <w:rtl w:val="0"/>
        </w:rPr>
        <w:t xml:space="preserve"> residential,</w:t>
      </w:r>
      <w:r w:rsidR="00000000" w:rsidRPr="00000000" w:rsidDel="00000000">
        <w:rPr>
          <w:rtl w:val="0"/>
        </w:rPr>
        <w:t xml:space="preserve"> purple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cetera.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proposal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scenarios.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[00:00:32.110]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sketch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editing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paintbrush</w:t>
      </w:r>
      <w:r w:rsidR="00000000" w:rsidRPr="00000000" w:rsidDel="00000000">
        <w:rPr>
          <w:rtl w:val="0"/>
        </w:rPr>
        <w:t xml:space="preserve"> tool.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paint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proposed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polygons.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instantly</w:t>
      </w:r>
      <w:r w:rsidR="00000000" w:rsidRPr="00000000" w:rsidDel="00000000">
        <w:rPr>
          <w:rtl w:val="0"/>
        </w:rPr>
        <w:t xml:space="preserve"> updates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dramatically.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[00:01:01.010]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proposal.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measure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characteristics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environmental,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plans.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[00:01:26.260]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behind.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comparison</w:t>
      </w:r>
      <w:r w:rsidR="00000000" w:rsidRPr="00000000" w:rsidDel="00000000">
        <w:rPr>
          <w:rtl w:val="0"/>
        </w:rPr>
        <w:t xml:space="preserve"> window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maps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brief</w:t>
      </w:r>
      <w:r w:rsidR="00000000" w:rsidRPr="00000000" w:rsidDel="00000000">
        <w:rPr>
          <w:rtl w:val="0"/>
        </w:rPr>
        <w:t xml:space="preserve"> introduction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plans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