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[00:00:01.630]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tutorial,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[00:00:05.700]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indicators.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performance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calculated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[00:00:15.470]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dynamic.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[00:00:18.370]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Attributes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formulas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recalculated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experiment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alternatives.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measurement,</w:t>
      </w:r>
      <w:r w:rsidR="00000000" w:rsidRPr="00000000" w:rsidDel="00000000">
        <w:rPr>
          <w:rtl w:val="0"/>
        </w:rPr>
        <w:t xml:space="preserve"> whereas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features.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scenario,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displayed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chart.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comparing</w:t>
      </w:r>
      <w:r w:rsidR="00000000" w:rsidRPr="00000000" w:rsidDel="00000000">
        <w:rPr>
          <w:rtl w:val="0"/>
        </w:rPr>
        <w:t xml:space="preserve"> scenarios.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 </w:t>
      </w:r>
      <w:r w:rsidR="00000000" w:rsidRPr="00000000" w:rsidDel="00000000">
        <w:rPr>
          <w:rtl w:val="0"/>
        </w:rPr>
        <w:t xml:space="preserve">indicator</w:t>
      </w:r>
      <w:r w:rsidR="00000000" w:rsidRPr="00000000" w:rsidDel="00000000">
        <w:rPr>
          <w:rtl w:val="0"/>
        </w:rPr>
        <w:t xml:space="preserve"> formulas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calculate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performs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particular.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[00:00:47.190]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Topic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interest,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population.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[00:00:49.880]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energy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[00:00:52.740]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menu,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tab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window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via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value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scenario.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analysis,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properties.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organize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display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clicking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Organize</w:t>
      </w:r>
      <w:r w:rsidR="00000000" w:rsidRPr="00000000" w:rsidDel="00000000">
        <w:rPr>
          <w:rtl w:val="0"/>
        </w:rPr>
        <w:t xml:space="preserve"> button.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export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button.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export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Microsoft</w:t>
      </w:r>
      <w:r w:rsidR="00000000" w:rsidRPr="00000000" w:rsidDel="00000000">
        <w:rPr>
          <w:rtl w:val="0"/>
        </w:rPr>
        <w:t xml:space="preserve"> Excel</w:t>
      </w:r>
      <w:r w:rsidR="00000000" w:rsidRPr="00000000" w:rsidDel="00000000">
        <w:rPr>
          <w:rtl w:val="0"/>
        </w:rPr>
        <w:t xml:space="preserve"> file,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tab.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Indicators,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button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window</w:t>
      </w:r>
      <w:r w:rsidR="00000000" w:rsidRPr="00000000" w:rsidDel="00000000">
        <w:rPr>
          <w:rtl w:val="0"/>
        </w:rPr>
        <w:t xml:space="preserve"> toolbar.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Properties</w:t>
      </w:r>
      <w:r w:rsidR="00000000" w:rsidRPr="00000000" w:rsidDel="00000000">
        <w:rPr>
          <w:rtl w:val="0"/>
        </w:rPr>
        <w:t xml:space="preserve"> tab.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name.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description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indicator,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category</w:t>
      </w:r>
      <w:r w:rsidR="00000000" w:rsidRPr="00000000" w:rsidDel="00000000">
        <w:rPr>
          <w:rtl w:val="0"/>
        </w:rPr>
        <w:t xml:space="preserve"> units,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default</w:t>
      </w:r>
      <w:r w:rsidR="00000000" w:rsidRPr="00000000" w:rsidDel="00000000">
        <w:rPr>
          <w:rtl w:val="0"/>
        </w:rPr>
        <w:t xml:space="preserve"> decimal</w:t>
      </w:r>
      <w:r w:rsidR="00000000" w:rsidRPr="00000000" w:rsidDel="00000000">
        <w:rPr>
          <w:rtl w:val="0"/>
        </w:rPr>
        <w:t xml:space="preserve"> places.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formula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required.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Formula</w:t>
      </w:r>
      <w:r w:rsidR="00000000" w:rsidRPr="00000000" w:rsidDel="00000000">
        <w:rPr>
          <w:rtl w:val="0"/>
        </w:rPr>
        <w:t xml:space="preserve"> Wizard,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formulas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clicking</w:t>
      </w:r>
      <w:r w:rsidR="00000000" w:rsidRPr="00000000" w:rsidDel="00000000">
        <w:rPr>
          <w:rtl w:val="0"/>
        </w:rPr>
        <w:t xml:space="preserve"> Edit</w:t>
      </w:r>
      <w:r w:rsidR="00000000" w:rsidRPr="00000000" w:rsidDel="00000000">
        <w:rPr>
          <w:rtl w:val="0"/>
        </w:rPr>
        <w:t xml:space="preserve"> Formula.</w:t>
      </w:r>
      <w:r w:rsidR="00000000" w:rsidRPr="00000000" w:rsidDel="00000000">
        <w:rPr>
          <w:rtl w:val="0"/>
        </w:rPr>
        <w:t xml:space="preserve"> Formulas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detail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Formula</w:t>
      </w:r>
      <w:r w:rsidR="00000000" w:rsidRPr="00000000" w:rsidDel="00000000">
        <w:rPr>
          <w:rtl w:val="0"/>
        </w:rPr>
        <w:t xml:space="preserve"> Wizard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Formula</w:t>
      </w:r>
      <w:r w:rsidR="00000000" w:rsidRPr="00000000" w:rsidDel="00000000">
        <w:rPr>
          <w:rtl w:val="0"/>
        </w:rPr>
        <w:t xml:space="preserve"> Editor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tutorials.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properties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formula,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indicator.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[00:02:08.410]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Optionally,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alerts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indicators.</w:t>
      </w:r>
      <w:r w:rsidR="00000000" w:rsidRPr="00000000" w:rsidDel="00000000">
        <w:rPr>
          <w:rtl w:val="0"/>
        </w:rPr>
        <w:t xml:space="preserve"> Alerts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settings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notify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value</w:t>
      </w:r>
      <w:r w:rsidR="00000000" w:rsidRPr="00000000" w:rsidDel="00000000">
        <w:rPr>
          <w:rtl w:val="0"/>
        </w:rPr>
        <w:t xml:space="preserve"> reaches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passes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threshold</w:t>
      </w:r>
      <w:r w:rsidR="00000000" w:rsidRPr="00000000" w:rsidDel="00000000">
        <w:rPr>
          <w:rtl w:val="0"/>
        </w:rPr>
        <w:t xml:space="preserve"> value,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maximum.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User</w:t>
      </w:r>
      <w:r w:rsidR="00000000" w:rsidRPr="00000000" w:rsidDel="00000000">
        <w:rPr>
          <w:rtl w:val="0"/>
        </w:rPr>
        <w:t xml:space="preserve"> Alerts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tutorial.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calculate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indicator.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type.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tab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grayed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formula.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formula</w:t>
      </w:r>
      <w:r w:rsidR="00000000" w:rsidRPr="00000000" w:rsidDel="00000000">
        <w:rPr>
          <w:rtl w:val="0"/>
        </w:rPr>
        <w:t xml:space="preserve"> contains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aggregate</w:t>
      </w:r>
      <w:r w:rsidR="00000000" w:rsidRPr="00000000" w:rsidDel="00000000">
        <w:rPr>
          <w:rtl w:val="0"/>
        </w:rPr>
        <w:t xml:space="preserve"> function,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mean.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indicator,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based,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designation.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compound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designation.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Wizards</w:t>
      </w:r>
      <w:r w:rsidR="00000000" w:rsidRPr="00000000" w:rsidDel="00000000">
        <w:rPr>
          <w:rtl w:val="0"/>
        </w:rPr>
        <w:t xml:space="preserve"> offers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default</w:t>
      </w:r>
      <w:r w:rsidR="00000000" w:rsidRPr="00000000" w:rsidDel="00000000">
        <w:rPr>
          <w:rtl w:val="0"/>
        </w:rPr>
        <w:t xml:space="preserve"> base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desired.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convenient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subset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chart.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finish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window,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duplicate</w:t>
      </w:r>
      <w:r w:rsidR="00000000" w:rsidRPr="00000000" w:rsidDel="00000000">
        <w:rPr>
          <w:rtl w:val="0"/>
        </w:rPr>
        <w:t xml:space="preserve"> properties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delete</w:t>
      </w:r>
      <w:r w:rsidR="00000000" w:rsidRPr="00000000" w:rsidDel="00000000">
        <w:rPr>
          <w:rtl w:val="0"/>
        </w:rPr>
        <w:t xml:space="preserve"> icons.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[00:03:20.190]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button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highlighted.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select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clicking.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clicking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column.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organized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filtered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category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assumption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clicking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Filter</w:t>
      </w:r>
      <w:r w:rsidR="00000000" w:rsidRPr="00000000" w:rsidDel="00000000">
        <w:rPr>
          <w:rtl w:val="0"/>
        </w:rPr>
        <w:t xml:space="preserve"> icon.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Auto</w:t>
      </w:r>
      <w:r w:rsidR="00000000" w:rsidRPr="00000000" w:rsidDel="00000000">
        <w:rPr>
          <w:rtl w:val="0"/>
        </w:rPr>
        <w:t xml:space="preserve"> Statistics</w:t>
      </w:r>
      <w:r w:rsidR="00000000" w:rsidRPr="00000000" w:rsidDel="00000000">
        <w:rPr>
          <w:rtl w:val="0"/>
        </w:rPr>
        <w:t xml:space="preserve"> icon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window,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Setup</w:t>
      </w:r>
      <w:r w:rsidR="00000000" w:rsidRPr="00000000" w:rsidDel="00000000">
        <w:rPr>
          <w:rtl w:val="0"/>
        </w:rPr>
        <w:t xml:space="preserve"> tab.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Auto</w:t>
      </w:r>
      <w:r w:rsidR="00000000" w:rsidRPr="00000000" w:rsidDel="00000000">
        <w:rPr>
          <w:rtl w:val="0"/>
        </w:rPr>
        <w:t xml:space="preserve"> Statistics</w:t>
      </w:r>
      <w:r w:rsidR="00000000" w:rsidRPr="00000000" w:rsidDel="00000000">
        <w:rPr>
          <w:rtl w:val="0"/>
        </w:rPr>
        <w:t xml:space="preserve"> sum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median</w:t>
      </w:r>
      <w:r w:rsidR="00000000" w:rsidRPr="00000000" w:rsidDel="00000000">
        <w:rPr>
          <w:rtl w:val="0"/>
        </w:rPr>
        <w:t xml:space="preserve"> button.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chart,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medium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list.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resources,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