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[00:00:00.730]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shots.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video,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webshots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Webshots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viewing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shots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web.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[00:00:23.190]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components.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Webshots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[00:00:41.450]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browser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Alternatives.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interactive</w:t>
      </w:r>
      <w:r w:rsidR="00000000" w:rsidRPr="00000000" w:rsidDel="00000000">
        <w:rPr>
          <w:rtl w:val="0"/>
        </w:rPr>
        <w:t xml:space="preserve"> map,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window,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detach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legend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detail.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[00:01:07.550]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modes.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slide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mode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Explorer</w:t>
      </w:r>
      <w:r w:rsidR="00000000" w:rsidRPr="00000000" w:rsidDel="00000000">
        <w:rPr>
          <w:rtl w:val="0"/>
        </w:rPr>
        <w:t xml:space="preserve"> mode.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slideshow</w:t>
      </w:r>
      <w:r w:rsidR="00000000" w:rsidRPr="00000000" w:rsidDel="00000000">
        <w:rPr>
          <w:rtl w:val="0"/>
        </w:rPr>
        <w:t xml:space="preserve"> mode,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saved</w:t>
      </w:r>
      <w:r w:rsidR="00000000" w:rsidRPr="00000000" w:rsidDel="00000000">
        <w:rPr>
          <w:rtl w:val="0"/>
        </w:rPr>
        <w:t xml:space="preserve"> views.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changing,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changing,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changing.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[00:01:26.130]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description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slide.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webshot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explorer</w:t>
      </w:r>
      <w:r w:rsidR="00000000" w:rsidRPr="00000000" w:rsidDel="00000000">
        <w:rPr>
          <w:rtl w:val="0"/>
        </w:rPr>
        <w:t xml:space="preserve"> mode.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Explorer</w:t>
      </w:r>
      <w:r w:rsidR="00000000" w:rsidRPr="00000000" w:rsidDel="00000000">
        <w:rPr>
          <w:rtl w:val="0"/>
        </w:rPr>
        <w:t xml:space="preserve"> mode,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switch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scenarios,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[00:01:48.010]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assumption,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accordingly.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assumption,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reverts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value.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default.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Webshots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HTML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stored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Webshots</w:t>
      </w:r>
      <w:r w:rsidR="00000000" w:rsidRPr="00000000" w:rsidDel="00000000">
        <w:rPr>
          <w:rtl w:val="0"/>
        </w:rPr>
        <w:t xml:space="preserve"> publication.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[00:02:16.310]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Webshot's</w:t>
      </w:r>
      <w:r w:rsidR="00000000" w:rsidRPr="00000000" w:rsidDel="00000000">
        <w:rPr>
          <w:rtl w:val="0"/>
        </w:rPr>
        <w:t xml:space="preserve"> viewer.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desktop,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Webshots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shots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Presentation</w:t>
      </w:r>
      <w:r w:rsidR="00000000" w:rsidRPr="00000000" w:rsidDel="00000000">
        <w:rPr>
          <w:rtl w:val="0"/>
        </w:rPr>
        <w:t xml:space="preserve"> Toolbar.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icon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camera.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menu.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[00:02:39.860]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Presentation</w:t>
      </w:r>
      <w:r w:rsidR="00000000" w:rsidRPr="00000000" w:rsidDel="00000000">
        <w:rPr>
          <w:rtl w:val="0"/>
        </w:rPr>
        <w:t xml:space="preserve"> Webshops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reminder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colors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appear.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presentation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recall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Shops</w:t>
      </w:r>
      <w:r w:rsidR="00000000" w:rsidRPr="00000000" w:rsidDel="00000000">
        <w:rPr>
          <w:rtl w:val="0"/>
        </w:rPr>
        <w:t xml:space="preserve"> viewer,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variable,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displaying</w:t>
      </w:r>
      <w:r w:rsidR="00000000" w:rsidRPr="00000000" w:rsidDel="00000000">
        <w:rPr>
          <w:rtl w:val="0"/>
        </w:rPr>
        <w:t xml:space="preserve"> static</w:t>
      </w:r>
      <w:r w:rsidR="00000000" w:rsidRPr="00000000" w:rsidDel="00000000">
        <w:rPr>
          <w:rtl w:val="0"/>
        </w:rPr>
        <w:t xml:space="preserve"> values.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[00:03:14.990]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calculates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choose,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report.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entering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chosen.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discrete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assumption.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scope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regular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varies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2009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2039.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[00:03:48.210]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purposes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shots,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discrete</w:t>
      </w:r>
      <w:r w:rsidR="00000000" w:rsidRPr="00000000" w:rsidDel="00000000">
        <w:rPr>
          <w:rtl w:val="0"/>
        </w:rPr>
        <w:t xml:space="preserve"> steps.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multiples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five,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webshot</w:t>
      </w:r>
      <w:r w:rsidR="00000000" w:rsidRPr="00000000" w:rsidDel="00000000">
        <w:rPr>
          <w:rtl w:val="0"/>
        </w:rPr>
        <w:t xml:space="preserve"> application.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slideshow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Explorer</w:t>
      </w:r>
      <w:r w:rsidR="00000000" w:rsidRPr="00000000" w:rsidDel="00000000">
        <w:rPr>
          <w:rtl w:val="0"/>
        </w:rPr>
        <w:t xml:space="preserve"> modes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Slideshow</w:t>
      </w:r>
      <w:r w:rsidR="00000000" w:rsidRPr="00000000" w:rsidDel="00000000">
        <w:rPr>
          <w:rtl w:val="0"/>
        </w:rPr>
        <w:t xml:space="preserve"> order.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[00:04:12.710]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include,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section,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Description</w:t>
      </w:r>
      <w:r w:rsidR="00000000" w:rsidRPr="00000000" w:rsidDel="00000000">
        <w:rPr>
          <w:rtl w:val="0"/>
        </w:rPr>
        <w:t xml:space="preserve"> section.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[00:04:33.470]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text</w:t>
      </w:r>
      <w:r w:rsidR="00000000" w:rsidRPr="00000000" w:rsidDel="00000000">
        <w:rPr>
          <w:rtl w:val="0"/>
        </w:rPr>
        <w:t xml:space="preserve"> explanations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Shots.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somebody's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explanations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components.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modify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[00:05:01.790]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Once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filled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reports.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generated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Generator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publishing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author.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graphic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Output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Quality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Shots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map,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[00:05:30.950]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image,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resolution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nicer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zoomed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size.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decide.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spends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collecting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data.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collects</w:t>
      </w:r>
      <w:r w:rsidR="00000000" w:rsidRPr="00000000" w:rsidDel="00000000">
        <w:rPr>
          <w:rtl w:val="0"/>
        </w:rPr>
        <w:t xml:space="preserve"> images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wraps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file.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generate,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stores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[00:06:03.770]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CV</w:t>
      </w:r>
      <w:r w:rsidR="00000000" w:rsidRPr="00000000" w:rsidDel="00000000">
        <w:rPr>
          <w:rtl w:val="0"/>
        </w:rPr>
        <w:t xml:space="preserve"> files.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shops.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subfolders</w:t>
      </w:r>
      <w:r w:rsidR="00000000" w:rsidRPr="00000000" w:rsidDel="00000000">
        <w:rPr>
          <w:rtl w:val="0"/>
        </w:rPr>
        <w:t xml:space="preserve"> containing</w:t>
      </w:r>
      <w:r w:rsidR="00000000" w:rsidRPr="00000000" w:rsidDel="00000000">
        <w:rPr>
          <w:rtl w:val="0"/>
        </w:rPr>
        <w:t xml:space="preserve"> images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webshot.</w:t>
      </w:r>
      <w:r w:rsidR="00000000" w:rsidRPr="00000000" w:rsidDel="00000000">
        <w:rPr>
          <w:rtl w:val="0"/>
        </w:rPr>
        <w:t xml:space="preserve"> HTML.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[00:06:19.530]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webshops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preview.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browser.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satisfied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administrator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publishing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[00:06:39.690]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